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A225" w14:textId="77777777" w:rsidR="0064337E" w:rsidRPr="00795F4E" w:rsidRDefault="0064337E" w:rsidP="0064337E">
      <w:pPr>
        <w:spacing w:before="100" w:beforeAutospacing="1" w:after="100" w:afterAutospacing="1" w:line="360" w:lineRule="auto"/>
        <w:jc w:val="center"/>
        <w:rPr>
          <w:rFonts w:ascii="Book Antiqua" w:hAnsi="Book Antiqua"/>
          <w:b/>
          <w:bCs/>
          <w:sz w:val="22"/>
          <w:szCs w:val="22"/>
          <w:u w:val="single"/>
          <w:lang w:val="es-MX"/>
        </w:rPr>
      </w:pPr>
      <w:r w:rsidRPr="00795F4E">
        <w:rPr>
          <w:rFonts w:ascii="Book Antiqua" w:hAnsi="Book Antiqua"/>
          <w:b/>
          <w:bCs/>
          <w:sz w:val="22"/>
          <w:szCs w:val="22"/>
          <w:u w:val="single"/>
          <w:lang w:val="es-MX"/>
        </w:rPr>
        <w:t xml:space="preserve">ACTA ACUERDO  </w:t>
      </w:r>
      <w:r>
        <w:rPr>
          <w:rFonts w:ascii="Book Antiqua" w:hAnsi="Book Antiqua"/>
          <w:b/>
          <w:bCs/>
          <w:sz w:val="22"/>
          <w:szCs w:val="22"/>
          <w:u w:val="single"/>
          <w:lang w:val="es-MX"/>
        </w:rPr>
        <w:t xml:space="preserve">OCTUBRE </w:t>
      </w:r>
      <w:r w:rsidRPr="00795F4E">
        <w:rPr>
          <w:rFonts w:ascii="Book Antiqua" w:hAnsi="Book Antiqua"/>
          <w:b/>
          <w:bCs/>
          <w:sz w:val="22"/>
          <w:szCs w:val="22"/>
          <w:u w:val="single"/>
          <w:lang w:val="es-MX"/>
        </w:rPr>
        <w:t xml:space="preserve"> 202</w:t>
      </w:r>
      <w:r>
        <w:rPr>
          <w:rFonts w:ascii="Book Antiqua" w:hAnsi="Book Antiqua"/>
          <w:b/>
          <w:bCs/>
          <w:sz w:val="22"/>
          <w:szCs w:val="22"/>
          <w:u w:val="single"/>
          <w:lang w:val="es-MX"/>
        </w:rPr>
        <w:t>2</w:t>
      </w:r>
      <w:r w:rsidRPr="00795F4E">
        <w:rPr>
          <w:rFonts w:ascii="Book Antiqua" w:hAnsi="Book Antiqua"/>
          <w:b/>
          <w:bCs/>
          <w:sz w:val="22"/>
          <w:szCs w:val="22"/>
          <w:u w:val="single"/>
          <w:lang w:val="es-MX"/>
        </w:rPr>
        <w:t>.</w:t>
      </w:r>
    </w:p>
    <w:p w14:paraId="12102655" w14:textId="77777777" w:rsidR="0064337E" w:rsidRPr="00795F4E" w:rsidRDefault="0064337E" w:rsidP="0064337E">
      <w:pPr>
        <w:spacing w:before="100" w:beforeAutospacing="1" w:after="100" w:afterAutospacing="1" w:line="360" w:lineRule="auto"/>
        <w:jc w:val="center"/>
        <w:rPr>
          <w:rFonts w:ascii="Book Antiqua" w:hAnsi="Book Antiqua" w:cs="Arial Unicode MS"/>
          <w:b/>
          <w:sz w:val="22"/>
          <w:szCs w:val="22"/>
          <w:u w:val="single"/>
        </w:rPr>
      </w:pPr>
      <w:r w:rsidRPr="00795F4E">
        <w:rPr>
          <w:rFonts w:ascii="Book Antiqua" w:hAnsi="Book Antiqua" w:cs="Arial Unicode MS"/>
          <w:b/>
          <w:sz w:val="22"/>
          <w:szCs w:val="22"/>
          <w:u w:val="single"/>
        </w:rPr>
        <w:t>DE LA COMISIÓN PARITARIA DEL CCT 659/13</w:t>
      </w:r>
    </w:p>
    <w:p w14:paraId="109B49E6" w14:textId="199C2188" w:rsidR="0064337E" w:rsidRPr="009766DA" w:rsidRDefault="0064337E" w:rsidP="0064337E">
      <w:pPr>
        <w:spacing w:line="360" w:lineRule="auto"/>
        <w:jc w:val="both"/>
        <w:rPr>
          <w:rFonts w:ascii="Book Antiqua" w:hAnsi="Book Antiqua"/>
          <w:sz w:val="22"/>
          <w:szCs w:val="22"/>
        </w:rPr>
      </w:pPr>
      <w:r w:rsidRPr="009766DA">
        <w:rPr>
          <w:rFonts w:ascii="Book Antiqua" w:hAnsi="Book Antiqua"/>
          <w:sz w:val="22"/>
          <w:szCs w:val="22"/>
          <w:lang w:val="es-MX"/>
        </w:rPr>
        <w:t xml:space="preserve">Entre la </w:t>
      </w:r>
      <w:r w:rsidRPr="009766DA">
        <w:rPr>
          <w:rFonts w:ascii="Book Antiqua" w:hAnsi="Book Antiqua"/>
          <w:b/>
          <w:bCs/>
          <w:sz w:val="22"/>
          <w:szCs w:val="22"/>
          <w:lang w:val="es-MX"/>
        </w:rPr>
        <w:t xml:space="preserve">FEDERACIÓN ARGENTINA DE TRABAJADORES DE FARMACIA (F.A.T.F.A.), </w:t>
      </w:r>
      <w:r w:rsidRPr="009766DA">
        <w:rPr>
          <w:rFonts w:ascii="Book Antiqua" w:hAnsi="Book Antiqua"/>
          <w:sz w:val="22"/>
          <w:szCs w:val="22"/>
          <w:lang w:val="es-MX"/>
        </w:rPr>
        <w:t>por una parte y en representación de los Trabajadores,</w:t>
      </w:r>
      <w:r w:rsidRPr="009766DA">
        <w:rPr>
          <w:rFonts w:ascii="Book Antiqua" w:hAnsi="Book Antiqua"/>
          <w:sz w:val="22"/>
          <w:szCs w:val="22"/>
        </w:rPr>
        <w:t xml:space="preserve"> con Personería Gremial Número 181, con carácter de entidad gremial de Segundo grado,</w:t>
      </w:r>
      <w:r w:rsidRPr="009766DA">
        <w:rPr>
          <w:rFonts w:ascii="Book Antiqua" w:hAnsi="Book Antiqua"/>
          <w:sz w:val="22"/>
          <w:szCs w:val="22"/>
          <w:lang w:val="es-MX"/>
        </w:rPr>
        <w:t xml:space="preserve"> con domicilio legal en la calle Constitución 2066, de la Ciudad Autónoma de Buenos Aires, representada en este acto por el Secretario General, </w:t>
      </w:r>
      <w:r w:rsidRPr="009766DA">
        <w:rPr>
          <w:rFonts w:ascii="Book Antiqua" w:hAnsi="Book Antiqua"/>
          <w:sz w:val="22"/>
          <w:szCs w:val="22"/>
        </w:rPr>
        <w:t xml:space="preserve">el Sr. Sergio Fabián Haddad DNI 14.623.496, el Sr. José López DNI 17.137.767 en su calidad de Secretario General Adjunto, el Sr. Gustavo Rosi DNI 18.043.894 en su calidad de Secretario Gremial y del Interior, la Sra. Graciela Audine DNI 11.351.110 en su calidad de Secretaria de Acción Social, el Sr. Miguel Ángel Castro DNI 12.445.376 en su calidad de Tesorero, el Sr. Héctor Cuevas DNI 13.968.442 en su calidad de Secretario de Previsión Social, la Sra. Marta Zugasti DNI 6.157.564 en su calidad de Secretaria de Actas, el Sr. José Obregón DNI 14.981.230 en su calidad de Secretario de Organización, el Sr. Lucas Corral DNI 31.134.468 en su calidad de Vocal Titular 3ro, todos ellos miembros Paritarios Titulares y Suplentes oportunamente informados al Ministerio de Trabajo Empleo y Seguridad Social de la Nación y por la otra, en representación de los Empleadores; y la </w:t>
      </w:r>
      <w:r w:rsidRPr="009766DA">
        <w:rPr>
          <w:rFonts w:ascii="Book Antiqua" w:hAnsi="Book Antiqua"/>
          <w:b/>
          <w:bCs/>
          <w:sz w:val="22"/>
          <w:szCs w:val="22"/>
        </w:rPr>
        <w:t>CONFEDERACIÓN FARMACEUTICA ARGENTINA (CO.FA)</w:t>
      </w:r>
      <w:r w:rsidRPr="009766DA">
        <w:rPr>
          <w:rFonts w:ascii="Book Antiqua" w:hAnsi="Book Antiqua"/>
          <w:sz w:val="22"/>
          <w:szCs w:val="22"/>
        </w:rPr>
        <w:t xml:space="preserve"> constituida por los miembros paritarios Jorge O. Bordón DNI 17.123.29, Luis A. Salvi DNI 7.804.290, y el Dr. Alberto Carlos Van Autenboer, como asesor paritario, en representación de  la Confederación Farmacéutica Argentina, con domicilio en Julio A. Roca 751 piso 2 de la Ciudad Autónoma de Buenos Aires, en adelante </w:t>
      </w:r>
      <w:r w:rsidRPr="009766DA">
        <w:rPr>
          <w:rFonts w:ascii="Book Antiqua" w:hAnsi="Book Antiqua"/>
          <w:b/>
          <w:sz w:val="22"/>
          <w:szCs w:val="22"/>
        </w:rPr>
        <w:t>“LOS EMPLEADORES</w:t>
      </w:r>
      <w:r w:rsidRPr="009766DA">
        <w:rPr>
          <w:rFonts w:ascii="Book Antiqua" w:hAnsi="Book Antiqua"/>
          <w:bCs/>
          <w:sz w:val="22"/>
          <w:szCs w:val="22"/>
        </w:rPr>
        <w:t>”</w:t>
      </w:r>
      <w:r w:rsidRPr="009766DA">
        <w:rPr>
          <w:rFonts w:ascii="Book Antiqua" w:hAnsi="Book Antiqua"/>
          <w:sz w:val="22"/>
          <w:szCs w:val="22"/>
        </w:rPr>
        <w:t>: ---</w:t>
      </w:r>
      <w:r w:rsidR="008466D0">
        <w:rPr>
          <w:rFonts w:ascii="Book Antiqua" w:hAnsi="Book Antiqua"/>
          <w:sz w:val="22"/>
          <w:szCs w:val="22"/>
        </w:rPr>
        <w:t>-------------------------------------------------------------------------------------</w:t>
      </w:r>
    </w:p>
    <w:p w14:paraId="306EA6D1" w14:textId="77777777" w:rsidR="0064337E" w:rsidRPr="009766DA" w:rsidRDefault="0064337E" w:rsidP="0064337E">
      <w:pPr>
        <w:spacing w:line="360" w:lineRule="auto"/>
        <w:jc w:val="both"/>
        <w:rPr>
          <w:rFonts w:ascii="Book Antiqua" w:hAnsi="Book Antiqua"/>
          <w:sz w:val="22"/>
          <w:szCs w:val="22"/>
        </w:rPr>
      </w:pPr>
    </w:p>
    <w:p w14:paraId="2002647D" w14:textId="77777777" w:rsidR="0064337E" w:rsidRPr="009766DA" w:rsidRDefault="0064337E" w:rsidP="0064337E">
      <w:pPr>
        <w:spacing w:line="360" w:lineRule="auto"/>
        <w:jc w:val="both"/>
        <w:rPr>
          <w:rFonts w:ascii="Book Antiqua" w:hAnsi="Book Antiqua" w:cs="Arial"/>
          <w:sz w:val="22"/>
          <w:szCs w:val="22"/>
        </w:rPr>
      </w:pPr>
      <w:r w:rsidRPr="009766DA">
        <w:rPr>
          <w:rFonts w:ascii="Book Antiqua" w:hAnsi="Book Antiqua"/>
          <w:b/>
          <w:bCs/>
          <w:sz w:val="22"/>
          <w:szCs w:val="22"/>
        </w:rPr>
        <w:t xml:space="preserve">VISTO: </w:t>
      </w:r>
      <w:r w:rsidRPr="009766DA">
        <w:rPr>
          <w:rFonts w:ascii="Book Antiqua" w:hAnsi="Book Antiqua"/>
          <w:bCs/>
          <w:sz w:val="22"/>
          <w:szCs w:val="22"/>
        </w:rPr>
        <w:t>Que</w:t>
      </w:r>
      <w:r w:rsidRPr="009766DA">
        <w:rPr>
          <w:rFonts w:ascii="Book Antiqua" w:hAnsi="Book Antiqua"/>
          <w:sz w:val="22"/>
          <w:szCs w:val="22"/>
        </w:rPr>
        <w:t xml:space="preserve"> la presente negociación se realiza conforme a las capacidades representativas de las partes, en el ámbito personal y territorial definido en el Convenio Colectivo de Trabajo 659/13 y en los demás convenios colectivos anteriores que aún mantienen plena su vigencia según los derechos adquiridos por cada trabajador (</w:t>
      </w:r>
      <w:r w:rsidRPr="009766DA">
        <w:rPr>
          <w:rFonts w:ascii="Book Antiqua" w:hAnsi="Book Antiqua"/>
          <w:i/>
          <w:sz w:val="22"/>
          <w:szCs w:val="22"/>
          <w:u w:val="single"/>
        </w:rPr>
        <w:t>en especial lo determinado en el artículo 6 del CCT 659/13</w:t>
      </w:r>
      <w:r w:rsidRPr="009766DA">
        <w:rPr>
          <w:rFonts w:ascii="Book Antiqua" w:hAnsi="Book Antiqua"/>
          <w:sz w:val="22"/>
          <w:szCs w:val="22"/>
        </w:rPr>
        <w:t>).</w:t>
      </w:r>
      <w:r w:rsidRPr="009766DA">
        <w:rPr>
          <w:rFonts w:ascii="Book Antiqua" w:hAnsi="Book Antiqua" w:cs="Arial"/>
          <w:sz w:val="22"/>
          <w:szCs w:val="22"/>
        </w:rPr>
        <w:t xml:space="preserve"> Las Partes se vienen reuniendo a través de las plataformas digitales como el </w:t>
      </w:r>
      <w:proofErr w:type="gramStart"/>
      <w:r w:rsidRPr="009766DA">
        <w:rPr>
          <w:rFonts w:ascii="Book Antiqua" w:hAnsi="Book Antiqua" w:cs="Arial"/>
          <w:sz w:val="22"/>
          <w:szCs w:val="22"/>
        </w:rPr>
        <w:t>ZOOM</w:t>
      </w:r>
      <w:proofErr w:type="gramEnd"/>
      <w:r w:rsidRPr="009766DA">
        <w:rPr>
          <w:rFonts w:ascii="Book Antiqua" w:hAnsi="Book Antiqua" w:cs="Arial"/>
          <w:sz w:val="22"/>
          <w:szCs w:val="22"/>
        </w:rPr>
        <w:t xml:space="preserve">, producto del Decreto presidencial que estableció tanto el Aislamiento Social Obligatorio (ASPO), como el Distanciamiento Social Obligatorio (DISPO), como consecuencia de la pandemia Mundial que es de público conocimiento. Es por ello, que comenzamos las negociaciones a través de estos medios informáticos y digitales, para que cada miembro paritario desde su lugar de origen pueda ingresar y se realicen las correspondientes reuniones paritarias como si fueran de forma presencial, en concordancia con los términos que autoriza el Ministerio de Trabajo, Empleo y Seguridad Social de la Nación a través de la Resolución 344 </w:t>
      </w:r>
      <w:r w:rsidRPr="009766DA">
        <w:rPr>
          <w:rFonts w:ascii="Book Antiqua" w:hAnsi="Book Antiqua" w:cs="Arial"/>
          <w:sz w:val="22"/>
          <w:szCs w:val="22"/>
        </w:rPr>
        <w:lastRenderedPageBreak/>
        <w:t>del 2020 de dicho Organismo publicada en el boletín oficial de la Nación el día 23 de Abril del 2020 en su página 17.---------------------------------------------</w:t>
      </w:r>
      <w:r>
        <w:rPr>
          <w:rFonts w:ascii="Book Antiqua" w:hAnsi="Book Antiqua" w:cs="Arial"/>
          <w:sz w:val="22"/>
          <w:szCs w:val="22"/>
        </w:rPr>
        <w:t>--------------------------------------</w:t>
      </w:r>
    </w:p>
    <w:p w14:paraId="16D5CA9B" w14:textId="77777777" w:rsidR="0064337E" w:rsidRPr="009766DA" w:rsidRDefault="0064337E" w:rsidP="0064337E">
      <w:pPr>
        <w:pStyle w:val="Sinespaciado"/>
        <w:spacing w:line="360" w:lineRule="auto"/>
        <w:jc w:val="both"/>
        <w:rPr>
          <w:rFonts w:ascii="Book Antiqua" w:hAnsi="Book Antiqua"/>
          <w:sz w:val="22"/>
          <w:szCs w:val="22"/>
        </w:rPr>
      </w:pPr>
      <w:r w:rsidRPr="009766DA">
        <w:rPr>
          <w:rFonts w:ascii="Book Antiqua" w:hAnsi="Book Antiqua"/>
          <w:sz w:val="22"/>
          <w:szCs w:val="22"/>
        </w:rPr>
        <w:t xml:space="preserve">Que además de lo descripto, y según lo acordado en el artículo 5 del citado C.C.T. 659/13, con la finalidad de mantener la Paz Social y con la intención de conservar la armonía alcanzada en las actuales relaciones entre la Federación Argentina de Trabajadores de Farmacias y los Empleadores  representantes  del  Sector de  la  dispensación de medicamentos  y  anexos, </w:t>
      </w:r>
      <w:r w:rsidRPr="009766DA">
        <w:rPr>
          <w:rFonts w:ascii="Book Antiqua" w:hAnsi="Book Antiqua"/>
          <w:b/>
          <w:sz w:val="22"/>
          <w:szCs w:val="22"/>
        </w:rPr>
        <w:t>LAS PARTES</w:t>
      </w:r>
      <w:r w:rsidRPr="009766DA">
        <w:rPr>
          <w:rFonts w:ascii="Book Antiqua" w:hAnsi="Book Antiqua"/>
          <w:sz w:val="22"/>
          <w:szCs w:val="22"/>
        </w:rPr>
        <w:t>, han alcanzado el siguiente acuerdo de recomposición salarial en un marco de conciencia y seriedad, analizando cada una de las pautas recientemente expresadas. ------------</w:t>
      </w:r>
    </w:p>
    <w:p w14:paraId="22CA62D1" w14:textId="77777777" w:rsidR="0064337E" w:rsidRPr="009766DA" w:rsidRDefault="0064337E" w:rsidP="0064337E">
      <w:pPr>
        <w:pStyle w:val="Sinespaciado"/>
        <w:spacing w:line="360" w:lineRule="auto"/>
        <w:jc w:val="both"/>
        <w:rPr>
          <w:rFonts w:ascii="Book Antiqua" w:hAnsi="Book Antiqua"/>
          <w:sz w:val="22"/>
          <w:szCs w:val="22"/>
        </w:rPr>
      </w:pPr>
    </w:p>
    <w:p w14:paraId="493DC2D8" w14:textId="4307D789" w:rsidR="0064337E" w:rsidRPr="009766DA" w:rsidRDefault="0064337E" w:rsidP="0064337E">
      <w:pPr>
        <w:spacing w:line="360" w:lineRule="auto"/>
        <w:jc w:val="both"/>
        <w:rPr>
          <w:rFonts w:ascii="Book Antiqua" w:hAnsi="Book Antiqua"/>
          <w:sz w:val="22"/>
          <w:szCs w:val="22"/>
        </w:rPr>
      </w:pPr>
      <w:r w:rsidRPr="009766DA">
        <w:rPr>
          <w:rFonts w:ascii="Book Antiqua" w:hAnsi="Book Antiqua"/>
          <w:b/>
          <w:bCs/>
          <w:sz w:val="22"/>
          <w:szCs w:val="22"/>
          <w:u w:val="single"/>
        </w:rPr>
        <w:t>PRIMERA</w:t>
      </w:r>
      <w:r w:rsidRPr="009766DA">
        <w:rPr>
          <w:rFonts w:ascii="Book Antiqua" w:hAnsi="Book Antiqua"/>
          <w:bCs/>
          <w:sz w:val="22"/>
          <w:szCs w:val="22"/>
        </w:rPr>
        <w:t xml:space="preserve">: </w:t>
      </w:r>
      <w:r w:rsidRPr="009766DA">
        <w:rPr>
          <w:rFonts w:ascii="Book Antiqua" w:hAnsi="Book Antiqua"/>
          <w:b/>
          <w:bCs/>
          <w:sz w:val="22"/>
          <w:szCs w:val="22"/>
        </w:rPr>
        <w:t>LAS PARTES</w:t>
      </w:r>
      <w:r w:rsidRPr="009766DA">
        <w:rPr>
          <w:rFonts w:ascii="Book Antiqua" w:hAnsi="Book Antiqua"/>
          <w:sz w:val="22"/>
          <w:szCs w:val="22"/>
        </w:rPr>
        <w:t xml:space="preserve"> acuerdan otorgar una recomposición salarial de carácter no remunerativo para todos los Trabajadores de Farmacias incluidos en el C.C.T. 659/13</w:t>
      </w:r>
      <w:r>
        <w:rPr>
          <w:rFonts w:ascii="Book Antiqua" w:hAnsi="Book Antiqua"/>
          <w:sz w:val="22"/>
          <w:szCs w:val="22"/>
        </w:rPr>
        <w:t xml:space="preserve">, según se detalla en el Anexo I que forma parte integral de la presente Acta Acuerdo, y un nuevo Básico para </w:t>
      </w:r>
      <w:r w:rsidR="008466D0">
        <w:rPr>
          <w:rFonts w:ascii="Book Antiqua" w:hAnsi="Book Antiqua"/>
          <w:sz w:val="22"/>
          <w:szCs w:val="22"/>
        </w:rPr>
        <w:t xml:space="preserve">el mes de </w:t>
      </w:r>
      <w:r>
        <w:rPr>
          <w:rFonts w:ascii="Book Antiqua" w:hAnsi="Book Antiqua"/>
          <w:sz w:val="22"/>
          <w:szCs w:val="22"/>
        </w:rPr>
        <w:t xml:space="preserve">Octubre de 2022 para todas las categorías del citado C.C.T. </w:t>
      </w:r>
      <w:r w:rsidRPr="009766DA">
        <w:rPr>
          <w:rFonts w:ascii="Book Antiqua" w:hAnsi="Book Antiqua"/>
          <w:sz w:val="22"/>
          <w:szCs w:val="22"/>
        </w:rPr>
        <w:t xml:space="preserve">respetando la diferencia porcentual entre categorías según lo determinado en el artículo 14 del </w:t>
      </w:r>
      <w:r>
        <w:rPr>
          <w:rFonts w:ascii="Book Antiqua" w:hAnsi="Book Antiqua"/>
          <w:sz w:val="22"/>
          <w:szCs w:val="22"/>
        </w:rPr>
        <w:t xml:space="preserve">citado convenio. </w:t>
      </w:r>
      <w:r w:rsidR="008466D0">
        <w:rPr>
          <w:rFonts w:ascii="Book Antiqua" w:hAnsi="Book Antiqua"/>
          <w:sz w:val="22"/>
          <w:szCs w:val="22"/>
        </w:rPr>
        <w:t>En caso de que</w:t>
      </w:r>
      <w:r>
        <w:rPr>
          <w:rFonts w:ascii="Book Antiqua" w:hAnsi="Book Antiqua"/>
          <w:sz w:val="22"/>
          <w:szCs w:val="22"/>
        </w:rPr>
        <w:t xml:space="preserve"> los empleadores hayan abonado los haberes y/o remuneraciones del mes de </w:t>
      </w:r>
      <w:r w:rsidR="008466D0">
        <w:rPr>
          <w:rFonts w:ascii="Book Antiqua" w:hAnsi="Book Antiqua"/>
          <w:sz w:val="22"/>
          <w:szCs w:val="22"/>
        </w:rPr>
        <w:t>Octubre</w:t>
      </w:r>
      <w:r>
        <w:rPr>
          <w:rFonts w:ascii="Book Antiqua" w:hAnsi="Book Antiqua"/>
          <w:sz w:val="22"/>
          <w:szCs w:val="22"/>
        </w:rPr>
        <w:t xml:space="preserve"> de 2022 y no esté incluida en el mismo la suma No </w:t>
      </w:r>
      <w:r w:rsidR="008466D0">
        <w:rPr>
          <w:rFonts w:ascii="Book Antiqua" w:hAnsi="Book Antiqua"/>
          <w:sz w:val="22"/>
          <w:szCs w:val="22"/>
        </w:rPr>
        <w:t xml:space="preserve">Remunerativa y el nuevo Básico, </w:t>
      </w:r>
      <w:r>
        <w:rPr>
          <w:rFonts w:ascii="Book Antiqua" w:hAnsi="Book Antiqua"/>
          <w:sz w:val="22"/>
          <w:szCs w:val="22"/>
        </w:rPr>
        <w:t>establecid</w:t>
      </w:r>
      <w:r w:rsidR="008466D0">
        <w:rPr>
          <w:rFonts w:ascii="Book Antiqua" w:hAnsi="Book Antiqua"/>
          <w:sz w:val="22"/>
          <w:szCs w:val="22"/>
        </w:rPr>
        <w:t>o</w:t>
      </w:r>
      <w:r>
        <w:rPr>
          <w:rFonts w:ascii="Book Antiqua" w:hAnsi="Book Antiqua"/>
          <w:sz w:val="22"/>
          <w:szCs w:val="22"/>
        </w:rPr>
        <w:t xml:space="preserve"> en el presente Acta Acuerdo, se deberá abonar, como último plazo, por recibo separado hasta el día 15 de </w:t>
      </w:r>
      <w:r w:rsidR="008466D0">
        <w:rPr>
          <w:rFonts w:ascii="Book Antiqua" w:hAnsi="Book Antiqua"/>
          <w:sz w:val="22"/>
          <w:szCs w:val="22"/>
        </w:rPr>
        <w:t>Noviembre</w:t>
      </w:r>
      <w:r>
        <w:rPr>
          <w:rFonts w:ascii="Book Antiqua" w:hAnsi="Book Antiqua"/>
          <w:sz w:val="22"/>
          <w:szCs w:val="22"/>
        </w:rPr>
        <w:t xml:space="preserve"> de 2022, inclusive. LAS PARTES acuerdan que volverán a reunirse durante el mes de </w:t>
      </w:r>
      <w:r w:rsidR="008466D0">
        <w:rPr>
          <w:rFonts w:ascii="Book Antiqua" w:hAnsi="Book Antiqua"/>
          <w:sz w:val="22"/>
          <w:szCs w:val="22"/>
        </w:rPr>
        <w:t>Enero</w:t>
      </w:r>
      <w:r>
        <w:rPr>
          <w:rFonts w:ascii="Book Antiqua" w:hAnsi="Book Antiqua"/>
          <w:sz w:val="22"/>
          <w:szCs w:val="22"/>
        </w:rPr>
        <w:t xml:space="preserve"> de 202</w:t>
      </w:r>
      <w:r w:rsidR="008466D0">
        <w:rPr>
          <w:rFonts w:ascii="Book Antiqua" w:hAnsi="Book Antiqua"/>
          <w:sz w:val="22"/>
          <w:szCs w:val="22"/>
        </w:rPr>
        <w:t>3</w:t>
      </w:r>
      <w:r>
        <w:rPr>
          <w:rFonts w:ascii="Book Antiqua" w:hAnsi="Book Antiqua"/>
          <w:sz w:val="22"/>
          <w:szCs w:val="22"/>
        </w:rPr>
        <w:t xml:space="preserve">. </w:t>
      </w:r>
      <w:r w:rsidRPr="009766DA">
        <w:rPr>
          <w:rFonts w:ascii="Book Antiqua" w:hAnsi="Book Antiqua"/>
          <w:sz w:val="22"/>
          <w:szCs w:val="22"/>
        </w:rPr>
        <w:t>--</w:t>
      </w:r>
      <w:r>
        <w:rPr>
          <w:rFonts w:ascii="Book Antiqua" w:hAnsi="Book Antiqua"/>
          <w:sz w:val="22"/>
          <w:szCs w:val="22"/>
        </w:rPr>
        <w:t>----------</w:t>
      </w:r>
      <w:r w:rsidR="008466D0">
        <w:rPr>
          <w:rFonts w:ascii="Book Antiqua" w:hAnsi="Book Antiqua"/>
          <w:sz w:val="22"/>
          <w:szCs w:val="22"/>
        </w:rPr>
        <w:t>---------------------------------------</w:t>
      </w:r>
    </w:p>
    <w:p w14:paraId="6168A6EB" w14:textId="77777777" w:rsidR="0064337E" w:rsidRPr="009766DA" w:rsidRDefault="0064337E" w:rsidP="0064337E">
      <w:pPr>
        <w:pStyle w:val="Sinespaciado"/>
        <w:spacing w:line="360" w:lineRule="auto"/>
        <w:jc w:val="both"/>
        <w:rPr>
          <w:rFonts w:ascii="Book Antiqua" w:hAnsi="Book Antiqua"/>
          <w:sz w:val="22"/>
          <w:szCs w:val="22"/>
        </w:rPr>
      </w:pPr>
    </w:p>
    <w:p w14:paraId="06D86608" w14:textId="77777777" w:rsidR="0064337E" w:rsidRPr="009766DA" w:rsidRDefault="0064337E" w:rsidP="0064337E">
      <w:pPr>
        <w:pStyle w:val="Sinespaciado"/>
        <w:spacing w:line="360" w:lineRule="auto"/>
        <w:jc w:val="both"/>
        <w:rPr>
          <w:rFonts w:ascii="Book Antiqua" w:hAnsi="Book Antiqua"/>
          <w:sz w:val="22"/>
          <w:szCs w:val="22"/>
        </w:rPr>
      </w:pPr>
      <w:r w:rsidRPr="009766DA">
        <w:rPr>
          <w:rFonts w:ascii="Book Antiqua" w:hAnsi="Book Antiqua"/>
          <w:b/>
          <w:bCs/>
          <w:sz w:val="22"/>
          <w:szCs w:val="22"/>
          <w:u w:val="single"/>
        </w:rPr>
        <w:t>SEGUNDA:</w:t>
      </w:r>
      <w:r w:rsidRPr="009766DA">
        <w:rPr>
          <w:rFonts w:ascii="Book Antiqua" w:hAnsi="Book Antiqua"/>
          <w:sz w:val="22"/>
          <w:szCs w:val="22"/>
        </w:rPr>
        <w:t xml:space="preserve"> La referida Acta Acuerdo, entrará en vigencia desde el momento del consentimiento de </w:t>
      </w:r>
      <w:r w:rsidRPr="009766DA">
        <w:rPr>
          <w:rFonts w:ascii="Book Antiqua" w:hAnsi="Book Antiqua"/>
          <w:b/>
          <w:bCs/>
          <w:sz w:val="22"/>
          <w:szCs w:val="22"/>
        </w:rPr>
        <w:t>LAS PARTES</w:t>
      </w:r>
      <w:r w:rsidRPr="009766DA">
        <w:rPr>
          <w:rFonts w:ascii="Book Antiqua" w:hAnsi="Book Antiqua"/>
          <w:sz w:val="22"/>
          <w:szCs w:val="22"/>
        </w:rPr>
        <w:t xml:space="preserve"> (</w:t>
      </w:r>
      <w:r w:rsidRPr="009766DA">
        <w:rPr>
          <w:rFonts w:ascii="Book Antiqua" w:hAnsi="Book Antiqua"/>
          <w:i/>
          <w:iCs/>
          <w:sz w:val="22"/>
          <w:szCs w:val="22"/>
        </w:rPr>
        <w:t>ya que se está realizando el citado acuerdo por medios virtuales o plataformas audio visuales</w:t>
      </w:r>
      <w:r w:rsidRPr="009766DA">
        <w:rPr>
          <w:rFonts w:ascii="Book Antiqua" w:hAnsi="Book Antiqua"/>
          <w:sz w:val="22"/>
          <w:szCs w:val="22"/>
        </w:rPr>
        <w:t>), independientemente de su homologación, y/o con el correspondiente número de expediente que le otorgue el Ministerio de Trabajo Empleo y Seguridad Social de la Nación, al momento de su ingreso al citado organismo. --------------------</w:t>
      </w:r>
    </w:p>
    <w:p w14:paraId="36CF0085" w14:textId="77777777" w:rsidR="0064337E" w:rsidRPr="009766DA" w:rsidRDefault="0064337E" w:rsidP="0064337E">
      <w:pPr>
        <w:pStyle w:val="Sinespaciado"/>
        <w:spacing w:line="360" w:lineRule="auto"/>
        <w:jc w:val="both"/>
        <w:rPr>
          <w:rFonts w:ascii="Book Antiqua" w:hAnsi="Book Antiqua"/>
          <w:sz w:val="22"/>
          <w:szCs w:val="22"/>
        </w:rPr>
      </w:pPr>
    </w:p>
    <w:p w14:paraId="3E53D053" w14:textId="77777777" w:rsidR="0064337E" w:rsidRDefault="0064337E" w:rsidP="0064337E">
      <w:pPr>
        <w:pStyle w:val="Sinespaciado"/>
        <w:spacing w:line="360" w:lineRule="auto"/>
        <w:jc w:val="both"/>
        <w:rPr>
          <w:rFonts w:ascii="Book Antiqua" w:hAnsi="Book Antiqua"/>
          <w:sz w:val="22"/>
          <w:szCs w:val="22"/>
        </w:rPr>
      </w:pPr>
      <w:r w:rsidRPr="009766DA">
        <w:rPr>
          <w:rFonts w:ascii="Book Antiqua" w:hAnsi="Book Antiqua"/>
          <w:b/>
          <w:bCs/>
          <w:sz w:val="22"/>
          <w:szCs w:val="22"/>
          <w:u w:val="single"/>
        </w:rPr>
        <w:t>TERCERA</w:t>
      </w:r>
      <w:r w:rsidRPr="009766DA">
        <w:rPr>
          <w:rFonts w:ascii="Book Antiqua" w:hAnsi="Book Antiqua"/>
          <w:sz w:val="22"/>
          <w:szCs w:val="22"/>
        </w:rPr>
        <w:t xml:space="preserve">: </w:t>
      </w:r>
      <w:r w:rsidRPr="009766DA">
        <w:rPr>
          <w:rFonts w:ascii="Book Antiqua" w:hAnsi="Book Antiqua"/>
          <w:b/>
          <w:bCs/>
          <w:sz w:val="22"/>
          <w:szCs w:val="22"/>
        </w:rPr>
        <w:t>LAS PARTES</w:t>
      </w:r>
      <w:r w:rsidRPr="009766DA">
        <w:rPr>
          <w:rFonts w:ascii="Book Antiqua" w:hAnsi="Book Antiqua"/>
          <w:sz w:val="22"/>
          <w:szCs w:val="22"/>
        </w:rPr>
        <w:t xml:space="preserve"> acuerdan</w:t>
      </w:r>
      <w:r w:rsidRPr="001024E6">
        <w:rPr>
          <w:rFonts w:ascii="Book Antiqua" w:hAnsi="Book Antiqua"/>
          <w:sz w:val="22"/>
          <w:szCs w:val="22"/>
        </w:rPr>
        <w:t xml:space="preserve"> que </w:t>
      </w:r>
      <w:r>
        <w:rPr>
          <w:rFonts w:ascii="Book Antiqua" w:hAnsi="Book Antiqua"/>
          <w:sz w:val="22"/>
          <w:szCs w:val="22"/>
        </w:rPr>
        <w:t xml:space="preserve">todos los trabajadores de farmacias incluidos en el presente convenio colectivo de trabajo devengarán de </w:t>
      </w:r>
      <w:r w:rsidRPr="001024E6">
        <w:rPr>
          <w:rFonts w:ascii="Book Antiqua" w:hAnsi="Book Antiqua"/>
          <w:sz w:val="22"/>
          <w:szCs w:val="22"/>
        </w:rPr>
        <w:t xml:space="preserve">todas las sumas no remunerativas convenidas en la presente Acta Acuerdo </w:t>
      </w:r>
      <w:r>
        <w:rPr>
          <w:rFonts w:ascii="Book Antiqua" w:hAnsi="Book Antiqua"/>
          <w:sz w:val="22"/>
          <w:szCs w:val="22"/>
        </w:rPr>
        <w:t xml:space="preserve">el porcentaje establecido por cada Sindicato de base en su zona de actuación.  A todos los efectos legales, serán de aplicación los artículos </w:t>
      </w:r>
      <w:r w:rsidRPr="001024E6">
        <w:rPr>
          <w:rFonts w:ascii="Book Antiqua" w:hAnsi="Book Antiqua"/>
          <w:sz w:val="22"/>
          <w:szCs w:val="22"/>
        </w:rPr>
        <w:t>50 inciso a) del CCT 659/13</w:t>
      </w:r>
      <w:r>
        <w:rPr>
          <w:rFonts w:ascii="Book Antiqua" w:hAnsi="Book Antiqua"/>
          <w:sz w:val="22"/>
          <w:szCs w:val="22"/>
        </w:rPr>
        <w:t xml:space="preserve"> y el </w:t>
      </w:r>
      <w:r w:rsidRPr="001024E6">
        <w:rPr>
          <w:rFonts w:ascii="Book Antiqua" w:hAnsi="Book Antiqua"/>
          <w:sz w:val="22"/>
          <w:szCs w:val="22"/>
        </w:rPr>
        <w:t>artículo 8 de la ley 14.250, según la última actualización publicada en el Boletín Oficial Numero 30.477 del 3 de septiembre de 2004</w:t>
      </w:r>
      <w:r>
        <w:rPr>
          <w:rFonts w:ascii="Book Antiqua" w:hAnsi="Book Antiqua"/>
          <w:sz w:val="22"/>
          <w:szCs w:val="22"/>
        </w:rPr>
        <w:t>. ------------------------------------------</w:t>
      </w:r>
    </w:p>
    <w:p w14:paraId="306BCA1C" w14:textId="77777777" w:rsidR="0064337E" w:rsidRPr="009766DA" w:rsidRDefault="0064337E" w:rsidP="0064337E">
      <w:pPr>
        <w:pStyle w:val="Sinespaciado"/>
        <w:spacing w:line="360" w:lineRule="auto"/>
        <w:jc w:val="both"/>
        <w:rPr>
          <w:rFonts w:ascii="Book Antiqua" w:hAnsi="Book Antiqua"/>
          <w:sz w:val="22"/>
          <w:szCs w:val="22"/>
        </w:rPr>
      </w:pPr>
    </w:p>
    <w:p w14:paraId="3235525D" w14:textId="77777777" w:rsidR="0064337E" w:rsidRPr="002D345C" w:rsidRDefault="0064337E" w:rsidP="0064337E">
      <w:pPr>
        <w:pStyle w:val="Sinespaciado"/>
        <w:spacing w:line="360" w:lineRule="auto"/>
        <w:jc w:val="both"/>
        <w:rPr>
          <w:rFonts w:ascii="Book Antiqua" w:hAnsi="Book Antiqua"/>
          <w:b/>
          <w:sz w:val="22"/>
          <w:szCs w:val="22"/>
        </w:rPr>
      </w:pPr>
      <w:r w:rsidRPr="009766DA">
        <w:rPr>
          <w:rFonts w:ascii="Book Antiqua" w:hAnsi="Book Antiqua"/>
          <w:b/>
          <w:bCs/>
          <w:sz w:val="22"/>
          <w:szCs w:val="22"/>
          <w:u w:val="single"/>
        </w:rPr>
        <w:t>CUARTA:</w:t>
      </w:r>
      <w:r w:rsidRPr="009766DA">
        <w:rPr>
          <w:rFonts w:ascii="Book Antiqua" w:hAnsi="Book Antiqua"/>
          <w:sz w:val="22"/>
          <w:szCs w:val="22"/>
        </w:rPr>
        <w:t xml:space="preserve"> </w:t>
      </w:r>
      <w:r w:rsidRPr="009766DA">
        <w:rPr>
          <w:rFonts w:ascii="Book Antiqua" w:hAnsi="Book Antiqua"/>
          <w:b/>
          <w:sz w:val="22"/>
          <w:szCs w:val="22"/>
        </w:rPr>
        <w:t>LAS PARTES acuerdan y dejan expresado</w:t>
      </w:r>
      <w:r w:rsidRPr="009766DA">
        <w:rPr>
          <w:rFonts w:ascii="Book Antiqua" w:hAnsi="Book Antiqua"/>
          <w:sz w:val="22"/>
          <w:szCs w:val="22"/>
        </w:rPr>
        <w:t xml:space="preserve"> que continúa de plena vigencia la CLAUSULA Cuarta del acuerdo 2014/2015 Expediente 1.661.010/15 Homologado por </w:t>
      </w:r>
      <w:r w:rsidRPr="009766DA">
        <w:rPr>
          <w:rFonts w:ascii="Book Antiqua" w:hAnsi="Book Antiqua"/>
          <w:sz w:val="22"/>
          <w:szCs w:val="22"/>
        </w:rPr>
        <w:lastRenderedPageBreak/>
        <w:t>Resolución 395/15 del Ministerio de Trabajo Empleo y Seguridad Social de la Nación, en donde se acordó continuar con la contribución extraordinaria mensual</w:t>
      </w:r>
      <w:r>
        <w:rPr>
          <w:rFonts w:ascii="Book Antiqua" w:hAnsi="Book Antiqua"/>
          <w:sz w:val="22"/>
          <w:szCs w:val="22"/>
        </w:rPr>
        <w:t xml:space="preserve"> </w:t>
      </w:r>
      <w:r w:rsidRPr="009766DA">
        <w:rPr>
          <w:rFonts w:ascii="Book Antiqua" w:hAnsi="Book Antiqua"/>
          <w:sz w:val="22"/>
          <w:szCs w:val="22"/>
        </w:rPr>
        <w:t xml:space="preserve">que estará a cargo del Empleador y será de pesos mil </w:t>
      </w:r>
      <w:r>
        <w:rPr>
          <w:rFonts w:ascii="Book Antiqua" w:hAnsi="Book Antiqua"/>
          <w:sz w:val="22"/>
          <w:szCs w:val="22"/>
        </w:rPr>
        <w:t>quinientos</w:t>
      </w:r>
      <w:r w:rsidRPr="009766DA">
        <w:rPr>
          <w:rFonts w:ascii="Book Antiqua" w:hAnsi="Book Antiqua"/>
          <w:sz w:val="22"/>
          <w:szCs w:val="22"/>
        </w:rPr>
        <w:t xml:space="preserve"> </w:t>
      </w:r>
      <w:r w:rsidRPr="009766DA">
        <w:rPr>
          <w:rFonts w:ascii="Book Antiqua" w:hAnsi="Book Antiqua"/>
          <w:b/>
          <w:sz w:val="22"/>
          <w:szCs w:val="22"/>
        </w:rPr>
        <w:t>$ 1.</w:t>
      </w:r>
      <w:r>
        <w:rPr>
          <w:rFonts w:ascii="Book Antiqua" w:hAnsi="Book Antiqua"/>
          <w:b/>
          <w:sz w:val="22"/>
          <w:szCs w:val="22"/>
        </w:rPr>
        <w:t>5</w:t>
      </w:r>
      <w:r w:rsidRPr="009766DA">
        <w:rPr>
          <w:rFonts w:ascii="Book Antiqua" w:hAnsi="Book Antiqua"/>
          <w:b/>
          <w:sz w:val="22"/>
          <w:szCs w:val="22"/>
        </w:rPr>
        <w:t>00-</w:t>
      </w:r>
      <w:r w:rsidRPr="009766DA">
        <w:rPr>
          <w:rFonts w:ascii="Book Antiqua" w:hAnsi="Book Antiqua"/>
          <w:sz w:val="22"/>
          <w:szCs w:val="22"/>
        </w:rPr>
        <w:t xml:space="preserve"> por cada Trabajador que integre la nómina del personal activo de cada farmacia, y para los Empleadores que se encuentren dentro de la denominada “</w:t>
      </w:r>
      <w:r w:rsidRPr="009766DA">
        <w:rPr>
          <w:rFonts w:ascii="Book Antiqua" w:hAnsi="Book Antiqua"/>
          <w:b/>
          <w:sz w:val="22"/>
          <w:szCs w:val="22"/>
          <w:u w:val="single"/>
        </w:rPr>
        <w:t>servicios en</w:t>
      </w:r>
      <w:r w:rsidRPr="009766DA">
        <w:rPr>
          <w:rFonts w:ascii="Book Antiqua" w:hAnsi="Book Antiqua"/>
          <w:sz w:val="22"/>
          <w:szCs w:val="22"/>
          <w:u w:val="single"/>
        </w:rPr>
        <w:t xml:space="preserve"> </w:t>
      </w:r>
      <w:r w:rsidRPr="009766DA">
        <w:rPr>
          <w:rFonts w:ascii="Book Antiqua" w:hAnsi="Book Antiqua"/>
          <w:b/>
          <w:sz w:val="22"/>
          <w:szCs w:val="22"/>
          <w:u w:val="single"/>
        </w:rPr>
        <w:t>zonas frías”</w:t>
      </w:r>
      <w:r w:rsidRPr="009766DA">
        <w:rPr>
          <w:rFonts w:ascii="Book Antiqua" w:hAnsi="Book Antiqua"/>
          <w:sz w:val="22"/>
          <w:szCs w:val="22"/>
        </w:rPr>
        <w:t>, según el ámbito de actuación determinado en el Artículo 21 del  C.C.T. 659/13 (</w:t>
      </w:r>
      <w:r w:rsidRPr="009766DA">
        <w:rPr>
          <w:rFonts w:ascii="Book Antiqua" w:hAnsi="Book Antiqua"/>
          <w:i/>
          <w:sz w:val="22"/>
          <w:szCs w:val="22"/>
          <w:u w:val="single"/>
        </w:rPr>
        <w:t>es decir, únicamente, para las provincias de Rio Negro, Neuquén, Chubut, Santa Cruz, Tierra del Fuego e Islas del Atlántico Sur</w:t>
      </w:r>
      <w:r w:rsidRPr="009766DA">
        <w:rPr>
          <w:rFonts w:ascii="Book Antiqua" w:hAnsi="Book Antiqua"/>
          <w:sz w:val="22"/>
          <w:szCs w:val="22"/>
        </w:rPr>
        <w:t xml:space="preserve">)  se acuerda una contribución de pesos </w:t>
      </w:r>
      <w:r>
        <w:rPr>
          <w:rFonts w:ascii="Book Antiqua" w:hAnsi="Book Antiqua"/>
          <w:sz w:val="22"/>
          <w:szCs w:val="22"/>
        </w:rPr>
        <w:t>mil cincuenta</w:t>
      </w:r>
      <w:r w:rsidRPr="009766DA">
        <w:rPr>
          <w:rFonts w:ascii="Book Antiqua" w:hAnsi="Book Antiqua"/>
          <w:sz w:val="22"/>
          <w:szCs w:val="22"/>
        </w:rPr>
        <w:t xml:space="preserve"> </w:t>
      </w:r>
      <w:r w:rsidRPr="009766DA">
        <w:rPr>
          <w:rFonts w:ascii="Book Antiqua" w:hAnsi="Book Antiqua"/>
          <w:b/>
          <w:sz w:val="22"/>
          <w:szCs w:val="22"/>
        </w:rPr>
        <w:t xml:space="preserve">$ </w:t>
      </w:r>
      <w:r>
        <w:rPr>
          <w:rFonts w:ascii="Book Antiqua" w:hAnsi="Book Antiqua"/>
          <w:b/>
          <w:sz w:val="22"/>
          <w:szCs w:val="22"/>
        </w:rPr>
        <w:t>1.050</w:t>
      </w:r>
      <w:r w:rsidRPr="009766DA">
        <w:rPr>
          <w:rFonts w:ascii="Book Antiqua" w:hAnsi="Book Antiqua"/>
          <w:b/>
          <w:sz w:val="22"/>
          <w:szCs w:val="22"/>
        </w:rPr>
        <w:t xml:space="preserve">.- </w:t>
      </w:r>
      <w:r w:rsidRPr="009766DA">
        <w:rPr>
          <w:rFonts w:ascii="Book Antiqua" w:hAnsi="Book Antiqua"/>
          <w:sz w:val="22"/>
          <w:szCs w:val="22"/>
        </w:rPr>
        <w:t>por cada Trabajador que integre la nómina del personal</w:t>
      </w:r>
      <w:r>
        <w:rPr>
          <w:rFonts w:ascii="Book Antiqua" w:hAnsi="Book Antiqua"/>
          <w:sz w:val="22"/>
          <w:szCs w:val="22"/>
        </w:rPr>
        <w:t xml:space="preserve">, esta contribución se mantendrá durante los meses descriptos anteriormente siempre que </w:t>
      </w:r>
      <w:r w:rsidRPr="00837ABC">
        <w:rPr>
          <w:rFonts w:ascii="Book Antiqua" w:hAnsi="Book Antiqua"/>
          <w:b/>
          <w:bCs/>
          <w:sz w:val="22"/>
          <w:szCs w:val="22"/>
        </w:rPr>
        <w:t xml:space="preserve">LAS PARTES </w:t>
      </w:r>
      <w:r>
        <w:rPr>
          <w:rFonts w:ascii="Book Antiqua" w:hAnsi="Book Antiqua"/>
          <w:sz w:val="22"/>
          <w:szCs w:val="22"/>
        </w:rPr>
        <w:t>signatarias acuerden conceptos No Remunerativos</w:t>
      </w:r>
      <w:r w:rsidRPr="009766DA">
        <w:rPr>
          <w:rFonts w:ascii="Book Antiqua" w:hAnsi="Book Antiqua"/>
          <w:sz w:val="22"/>
          <w:szCs w:val="22"/>
        </w:rPr>
        <w:t xml:space="preserve">. </w:t>
      </w:r>
      <w:r>
        <w:rPr>
          <w:rFonts w:ascii="Book Antiqua" w:hAnsi="Book Antiqua"/>
          <w:sz w:val="22"/>
          <w:szCs w:val="22"/>
        </w:rPr>
        <w:t xml:space="preserve">Dicho </w:t>
      </w:r>
      <w:r w:rsidRPr="009766DA">
        <w:rPr>
          <w:rFonts w:ascii="Book Antiqua" w:hAnsi="Book Antiqua"/>
          <w:sz w:val="22"/>
          <w:szCs w:val="22"/>
        </w:rPr>
        <w:t xml:space="preserve">presente importe deberá ser abonado por el empleador </w:t>
      </w:r>
      <w:r>
        <w:rPr>
          <w:rFonts w:ascii="Book Antiqua" w:hAnsi="Book Antiqua"/>
          <w:sz w:val="22"/>
          <w:szCs w:val="22"/>
        </w:rPr>
        <w:t xml:space="preserve">desde el mes de </w:t>
      </w:r>
      <w:r w:rsidRPr="006A3878">
        <w:rPr>
          <w:rFonts w:ascii="Book Antiqua" w:hAnsi="Book Antiqua"/>
          <w:b/>
          <w:bCs/>
          <w:sz w:val="22"/>
          <w:szCs w:val="22"/>
        </w:rPr>
        <w:t>Abril de 2022</w:t>
      </w:r>
      <w:r>
        <w:rPr>
          <w:rFonts w:ascii="Book Antiqua" w:hAnsi="Book Antiqua"/>
          <w:sz w:val="22"/>
          <w:szCs w:val="22"/>
        </w:rPr>
        <w:t xml:space="preserve">,  hasta el mes de </w:t>
      </w:r>
      <w:r w:rsidRPr="00A255A8">
        <w:rPr>
          <w:rFonts w:ascii="Book Antiqua" w:hAnsi="Book Antiqua"/>
          <w:b/>
          <w:bCs/>
          <w:sz w:val="22"/>
          <w:szCs w:val="22"/>
        </w:rPr>
        <w:t>Diciembre de 2023 inclusive</w:t>
      </w:r>
      <w:r>
        <w:rPr>
          <w:rFonts w:ascii="Book Antiqua" w:hAnsi="Book Antiqua"/>
          <w:sz w:val="22"/>
          <w:szCs w:val="22"/>
        </w:rPr>
        <w:t xml:space="preserve">, y será abonado </w:t>
      </w:r>
      <w:r w:rsidRPr="009766DA">
        <w:rPr>
          <w:rFonts w:ascii="Book Antiqua" w:hAnsi="Book Antiqua"/>
          <w:sz w:val="22"/>
          <w:szCs w:val="22"/>
        </w:rPr>
        <w:t xml:space="preserve">mensualmente por cualquiera de los medios de pagos electrónicos con que cuenta </w:t>
      </w:r>
      <w:r w:rsidRPr="009766DA">
        <w:rPr>
          <w:rFonts w:ascii="Book Antiqua" w:hAnsi="Book Antiqua"/>
          <w:b/>
          <w:bCs/>
          <w:sz w:val="22"/>
          <w:szCs w:val="22"/>
        </w:rPr>
        <w:t>FATFA</w:t>
      </w:r>
      <w:r w:rsidRPr="009766DA">
        <w:rPr>
          <w:rFonts w:ascii="Book Antiqua" w:hAnsi="Book Antiqua"/>
          <w:sz w:val="22"/>
          <w:szCs w:val="22"/>
        </w:rPr>
        <w:t>, siendo actualmente los que se detallan a continuación, rapipago, pago fácil, bapro, banco nación boleta electrónica, pago mis cuentas</w:t>
      </w:r>
      <w:r>
        <w:rPr>
          <w:rFonts w:ascii="Book Antiqua" w:hAnsi="Book Antiqua"/>
          <w:sz w:val="22"/>
          <w:szCs w:val="22"/>
        </w:rPr>
        <w:t xml:space="preserve"> y próximamente mercado pago</w:t>
      </w:r>
      <w:r w:rsidRPr="009766DA">
        <w:rPr>
          <w:rFonts w:ascii="Book Antiqua" w:hAnsi="Book Antiqua"/>
          <w:sz w:val="22"/>
          <w:szCs w:val="22"/>
        </w:rPr>
        <w:t xml:space="preserve">, accediendo a estas por medio de la página web </w:t>
      </w:r>
      <w:hyperlink r:id="rId6" w:history="1">
        <w:r w:rsidRPr="009766DA">
          <w:rPr>
            <w:rStyle w:val="Hipervnculo"/>
            <w:rFonts w:ascii="Book Antiqua" w:hAnsi="Book Antiqua"/>
            <w:sz w:val="22"/>
            <w:szCs w:val="22"/>
          </w:rPr>
          <w:t>www.fatfa.com.ar</w:t>
        </w:r>
      </w:hyperlink>
      <w:r w:rsidRPr="009766DA">
        <w:rPr>
          <w:rFonts w:ascii="Book Antiqua" w:hAnsi="Book Antiqua"/>
          <w:sz w:val="22"/>
          <w:szCs w:val="22"/>
        </w:rPr>
        <w:t xml:space="preserve">,  dicha contribución será destinada al Desarrollo de la Acción Social de la Federación Argentina de Trabajadores de Farmacia y principalmente al </w:t>
      </w:r>
      <w:r w:rsidRPr="009766DA">
        <w:rPr>
          <w:rFonts w:ascii="Book Antiqua" w:hAnsi="Book Antiqua"/>
          <w:b/>
          <w:bCs/>
          <w:sz w:val="22"/>
          <w:szCs w:val="22"/>
        </w:rPr>
        <w:t>mantenimiento del nivel Medico Prestacional de la Obra Social del Personal de Farmacia</w:t>
      </w:r>
      <w:r w:rsidRPr="009766DA">
        <w:rPr>
          <w:rFonts w:ascii="Book Antiqua" w:hAnsi="Book Antiqua"/>
          <w:sz w:val="22"/>
          <w:szCs w:val="22"/>
        </w:rPr>
        <w:t xml:space="preserve"> </w:t>
      </w:r>
      <w:r w:rsidRPr="009766DA">
        <w:rPr>
          <w:rFonts w:ascii="Book Antiqua" w:hAnsi="Book Antiqua"/>
          <w:b/>
          <w:bCs/>
          <w:sz w:val="22"/>
          <w:szCs w:val="22"/>
        </w:rPr>
        <w:t>para afrontar la grave situación sanitaria y financiera que está ocasionando el COVID 19,</w:t>
      </w:r>
      <w:r w:rsidRPr="009766DA">
        <w:rPr>
          <w:rFonts w:ascii="Book Antiqua" w:hAnsi="Book Antiqua"/>
          <w:sz w:val="22"/>
          <w:szCs w:val="22"/>
        </w:rPr>
        <w:t xml:space="preserve"> agregando además de lo antes descripto, el marco de las exigencias de las leyes vigentes, en materia de seguridad social y de la emergencia sanitaria actual por la que atraviesan las Obras Sociales Sindicales, ya que consideramos que debemos garantizar a todos los beneficiarios de la actividad una buena accesibilidad y un buen nivel médico que proteja y prevenga su salud y la de su familia,.--------------------------------------</w:t>
      </w:r>
    </w:p>
    <w:p w14:paraId="42A58A7C" w14:textId="77777777" w:rsidR="0064337E" w:rsidRPr="009766DA" w:rsidRDefault="0064337E" w:rsidP="0064337E">
      <w:pPr>
        <w:pStyle w:val="Sinespaciado"/>
        <w:spacing w:line="360" w:lineRule="auto"/>
        <w:jc w:val="both"/>
        <w:rPr>
          <w:rFonts w:ascii="Book Antiqua" w:hAnsi="Book Antiqua"/>
          <w:sz w:val="22"/>
          <w:szCs w:val="22"/>
        </w:rPr>
      </w:pPr>
    </w:p>
    <w:p w14:paraId="63BE8293" w14:textId="3B9C203A" w:rsidR="0064337E" w:rsidRPr="009766DA" w:rsidRDefault="0064337E" w:rsidP="0064337E">
      <w:pPr>
        <w:pStyle w:val="Sinespaciado"/>
        <w:spacing w:line="360" w:lineRule="auto"/>
        <w:jc w:val="both"/>
        <w:rPr>
          <w:rFonts w:ascii="Book Antiqua" w:hAnsi="Book Antiqua"/>
          <w:sz w:val="22"/>
          <w:szCs w:val="22"/>
        </w:rPr>
      </w:pPr>
      <w:r>
        <w:rPr>
          <w:rFonts w:ascii="Book Antiqua" w:hAnsi="Book Antiqua"/>
          <w:b/>
          <w:bCs/>
          <w:sz w:val="22"/>
          <w:szCs w:val="22"/>
          <w:u w:val="single"/>
        </w:rPr>
        <w:t>QUINTA</w:t>
      </w:r>
      <w:r w:rsidRPr="009766DA">
        <w:rPr>
          <w:rFonts w:ascii="Book Antiqua" w:hAnsi="Book Antiqua"/>
          <w:b/>
          <w:bCs/>
          <w:sz w:val="22"/>
          <w:szCs w:val="22"/>
          <w:u w:val="single"/>
        </w:rPr>
        <w:t>:</w:t>
      </w:r>
      <w:r w:rsidRPr="009766DA">
        <w:rPr>
          <w:rFonts w:ascii="Book Antiqua" w:hAnsi="Book Antiqua"/>
          <w:sz w:val="22"/>
          <w:szCs w:val="22"/>
        </w:rPr>
        <w:t xml:space="preserve"> Se acompaña al presente Acta Acuerdo el </w:t>
      </w:r>
      <w:r w:rsidRPr="009766DA">
        <w:rPr>
          <w:rFonts w:ascii="Book Antiqua" w:hAnsi="Book Antiqua"/>
          <w:b/>
          <w:bCs/>
          <w:sz w:val="22"/>
          <w:szCs w:val="22"/>
          <w:u w:val="single"/>
        </w:rPr>
        <w:t>Anexo I</w:t>
      </w:r>
      <w:r w:rsidRPr="009766DA">
        <w:rPr>
          <w:rFonts w:ascii="Book Antiqua" w:hAnsi="Book Antiqua"/>
          <w:b/>
          <w:bCs/>
          <w:sz w:val="22"/>
          <w:szCs w:val="22"/>
        </w:rPr>
        <w:t>,</w:t>
      </w:r>
      <w:r w:rsidRPr="009766DA">
        <w:rPr>
          <w:rFonts w:ascii="Book Antiqua" w:hAnsi="Book Antiqua"/>
          <w:sz w:val="22"/>
          <w:szCs w:val="22"/>
        </w:rPr>
        <w:t xml:space="preserve"> que a los efectos legales forma parte integra</w:t>
      </w:r>
      <w:r>
        <w:rPr>
          <w:rFonts w:ascii="Book Antiqua" w:hAnsi="Book Antiqua"/>
          <w:sz w:val="22"/>
          <w:szCs w:val="22"/>
        </w:rPr>
        <w:t>l</w:t>
      </w:r>
      <w:r w:rsidRPr="009766DA">
        <w:rPr>
          <w:rFonts w:ascii="Book Antiqua" w:hAnsi="Book Antiqua"/>
          <w:sz w:val="22"/>
          <w:szCs w:val="22"/>
        </w:rPr>
        <w:t xml:space="preserve"> del mismo, donde se grafican mensualmente la implementación de l</w:t>
      </w:r>
      <w:r>
        <w:rPr>
          <w:rFonts w:ascii="Book Antiqua" w:hAnsi="Book Antiqua"/>
          <w:sz w:val="22"/>
          <w:szCs w:val="22"/>
        </w:rPr>
        <w:t xml:space="preserve">as sumas no remunerativas para el próximo trimestre, como así también el básico para el mes de Octubre de 2022. También se encuentra expresado </w:t>
      </w:r>
      <w:r w:rsidRPr="009766DA">
        <w:rPr>
          <w:rFonts w:ascii="Book Antiqua" w:hAnsi="Book Antiqua"/>
          <w:sz w:val="22"/>
          <w:szCs w:val="22"/>
        </w:rPr>
        <w:t>el Bloqueo del Título de Farmacéutico, Bloqueo de</w:t>
      </w:r>
      <w:r>
        <w:rPr>
          <w:rFonts w:ascii="Book Antiqua" w:hAnsi="Book Antiqua"/>
          <w:sz w:val="22"/>
          <w:szCs w:val="22"/>
        </w:rPr>
        <w:t xml:space="preserve"> </w:t>
      </w:r>
      <w:r w:rsidRPr="009766DA">
        <w:rPr>
          <w:rFonts w:ascii="Book Antiqua" w:hAnsi="Book Antiqua"/>
          <w:sz w:val="22"/>
          <w:szCs w:val="22"/>
        </w:rPr>
        <w:t>Título del Farmacéutico Auxiliar y el Título de Farmacéutico</w:t>
      </w:r>
      <w:r>
        <w:rPr>
          <w:rFonts w:ascii="Book Antiqua" w:hAnsi="Book Antiqua"/>
          <w:sz w:val="22"/>
          <w:szCs w:val="22"/>
        </w:rPr>
        <w:t>. ------------------------------------------</w:t>
      </w:r>
      <w:r w:rsidRPr="009766DA">
        <w:rPr>
          <w:rFonts w:ascii="Book Antiqua" w:hAnsi="Book Antiqua"/>
          <w:sz w:val="22"/>
          <w:szCs w:val="22"/>
        </w:rPr>
        <w:t xml:space="preserve"> </w:t>
      </w:r>
    </w:p>
    <w:p w14:paraId="1EA41ED7" w14:textId="77777777" w:rsidR="0064337E" w:rsidRPr="009766DA" w:rsidRDefault="0064337E" w:rsidP="0064337E">
      <w:pPr>
        <w:pStyle w:val="Sinespaciado"/>
        <w:spacing w:line="360" w:lineRule="auto"/>
        <w:jc w:val="both"/>
        <w:rPr>
          <w:rFonts w:ascii="Book Antiqua" w:hAnsi="Book Antiqua"/>
          <w:sz w:val="22"/>
          <w:szCs w:val="22"/>
        </w:rPr>
      </w:pPr>
    </w:p>
    <w:p w14:paraId="193FE4FE" w14:textId="77777777" w:rsidR="0064337E" w:rsidRPr="009766DA" w:rsidRDefault="0064337E" w:rsidP="0064337E">
      <w:pPr>
        <w:pStyle w:val="Sinespaciado"/>
        <w:spacing w:line="360" w:lineRule="auto"/>
        <w:jc w:val="both"/>
        <w:rPr>
          <w:rFonts w:ascii="Book Antiqua" w:hAnsi="Book Antiqua" w:cs="Arial"/>
          <w:sz w:val="22"/>
          <w:szCs w:val="22"/>
        </w:rPr>
      </w:pPr>
      <w:r w:rsidRPr="009766DA">
        <w:rPr>
          <w:rFonts w:ascii="Book Antiqua" w:hAnsi="Book Antiqua" w:cs="Arial"/>
          <w:b/>
          <w:bCs/>
          <w:sz w:val="22"/>
          <w:szCs w:val="22"/>
          <w:u w:val="single"/>
        </w:rPr>
        <w:t>SE</w:t>
      </w:r>
      <w:r>
        <w:rPr>
          <w:rFonts w:ascii="Book Antiqua" w:hAnsi="Book Antiqua" w:cs="Arial"/>
          <w:b/>
          <w:bCs/>
          <w:sz w:val="22"/>
          <w:szCs w:val="22"/>
          <w:u w:val="single"/>
        </w:rPr>
        <w:t>XTA</w:t>
      </w:r>
      <w:r w:rsidRPr="009766DA">
        <w:rPr>
          <w:rFonts w:ascii="Book Antiqua" w:hAnsi="Book Antiqua" w:cs="Arial"/>
          <w:sz w:val="22"/>
          <w:szCs w:val="22"/>
        </w:rPr>
        <w:t xml:space="preserve">: Dentro del marco del artículo 5 del presente Convenio Colectivo de Trabajo, Las Partes se comprometen a reunirse según lo determinado por el artículo 53 del C.C.T. 659/13. </w:t>
      </w:r>
    </w:p>
    <w:p w14:paraId="4340914E" w14:textId="77777777" w:rsidR="0064337E" w:rsidRPr="009766DA" w:rsidRDefault="0064337E" w:rsidP="0064337E">
      <w:pPr>
        <w:pStyle w:val="Sinespaciado"/>
        <w:spacing w:line="360" w:lineRule="auto"/>
        <w:jc w:val="both"/>
        <w:rPr>
          <w:rFonts w:ascii="Book Antiqua" w:hAnsi="Book Antiqua"/>
          <w:sz w:val="22"/>
          <w:szCs w:val="22"/>
        </w:rPr>
      </w:pPr>
    </w:p>
    <w:p w14:paraId="1F133D8C" w14:textId="77777777" w:rsidR="0064337E" w:rsidRPr="009766DA" w:rsidRDefault="0064337E" w:rsidP="0064337E">
      <w:pPr>
        <w:spacing w:line="360" w:lineRule="auto"/>
        <w:jc w:val="both"/>
        <w:rPr>
          <w:rFonts w:ascii="Book Antiqua" w:hAnsi="Book Antiqua" w:cs="Arial"/>
          <w:sz w:val="22"/>
          <w:szCs w:val="22"/>
        </w:rPr>
      </w:pPr>
      <w:r>
        <w:rPr>
          <w:rFonts w:ascii="Book Antiqua" w:hAnsi="Book Antiqua" w:cs="Arial"/>
          <w:b/>
          <w:sz w:val="22"/>
          <w:szCs w:val="22"/>
          <w:u w:val="single"/>
        </w:rPr>
        <w:lastRenderedPageBreak/>
        <w:t>SEPTIMA</w:t>
      </w:r>
      <w:r w:rsidRPr="009766DA">
        <w:rPr>
          <w:rFonts w:ascii="Book Antiqua" w:hAnsi="Book Antiqua" w:cs="Arial"/>
          <w:b/>
          <w:sz w:val="22"/>
          <w:szCs w:val="22"/>
          <w:u w:val="single"/>
        </w:rPr>
        <w:t>:</w:t>
      </w:r>
      <w:r w:rsidRPr="009766DA">
        <w:rPr>
          <w:rFonts w:ascii="Book Antiqua" w:hAnsi="Book Antiqua" w:cs="Arial"/>
          <w:sz w:val="22"/>
          <w:szCs w:val="22"/>
        </w:rPr>
        <w:t xml:space="preserve"> Toda interpretación del presente acuerdo deberá ser sometido a la Comisión Paritaria de Interpretación según el artículo 51 del Convenio Colectivo de Trabajo 659/13, y/o su posterior modificatorio. ---------------------------------------------------------------------------------------</w:t>
      </w:r>
    </w:p>
    <w:p w14:paraId="402CE007" w14:textId="77777777" w:rsidR="0064337E" w:rsidRPr="009766DA" w:rsidRDefault="0064337E" w:rsidP="0064337E">
      <w:pPr>
        <w:spacing w:line="360" w:lineRule="auto"/>
        <w:jc w:val="both"/>
        <w:rPr>
          <w:rFonts w:ascii="Book Antiqua" w:hAnsi="Book Antiqua" w:cs="Arial"/>
          <w:sz w:val="22"/>
          <w:szCs w:val="22"/>
        </w:rPr>
      </w:pPr>
    </w:p>
    <w:p w14:paraId="149B40EA" w14:textId="7054BA13" w:rsidR="0064337E" w:rsidRDefault="0064337E" w:rsidP="0064337E">
      <w:pPr>
        <w:spacing w:line="360" w:lineRule="auto"/>
        <w:jc w:val="both"/>
        <w:rPr>
          <w:rFonts w:ascii="Book Antiqua" w:hAnsi="Book Antiqua" w:cs="Calibri"/>
          <w:sz w:val="22"/>
          <w:szCs w:val="22"/>
          <w:lang w:val="es-AR" w:eastAsia="es-ES_tradnl"/>
        </w:rPr>
      </w:pPr>
      <w:r w:rsidRPr="009766DA">
        <w:rPr>
          <w:rFonts w:ascii="Book Antiqua" w:hAnsi="Book Antiqua" w:cs="Arial"/>
          <w:sz w:val="22"/>
          <w:szCs w:val="22"/>
        </w:rPr>
        <w:t xml:space="preserve">Las partes intervinientes del presente </w:t>
      </w:r>
      <w:r>
        <w:rPr>
          <w:rFonts w:ascii="Book Antiqua" w:hAnsi="Book Antiqua" w:cs="Arial"/>
          <w:sz w:val="22"/>
          <w:szCs w:val="22"/>
        </w:rPr>
        <w:t>Acta A</w:t>
      </w:r>
      <w:r w:rsidRPr="009766DA">
        <w:rPr>
          <w:rFonts w:ascii="Book Antiqua" w:hAnsi="Book Antiqua" w:cs="Arial"/>
          <w:sz w:val="22"/>
          <w:szCs w:val="22"/>
        </w:rPr>
        <w:t>cuerdo</w:t>
      </w:r>
      <w:r w:rsidRPr="009766DA">
        <w:rPr>
          <w:rFonts w:ascii="Book Antiqua" w:hAnsi="Book Antiqua" w:cs="Calibri"/>
          <w:sz w:val="22"/>
          <w:szCs w:val="22"/>
          <w:lang w:val="es-AR" w:eastAsia="es-ES_tradnl"/>
        </w:rPr>
        <w:t xml:space="preserve"> se reunieron en forma virtual mediante plataforma </w:t>
      </w:r>
      <w:proofErr w:type="gramStart"/>
      <w:r w:rsidRPr="009766DA">
        <w:rPr>
          <w:rFonts w:ascii="Book Antiqua" w:hAnsi="Book Antiqua" w:cs="Calibri"/>
          <w:sz w:val="22"/>
          <w:szCs w:val="22"/>
          <w:lang w:val="es-AR" w:eastAsia="es-ES_tradnl"/>
        </w:rPr>
        <w:t>ZOOM</w:t>
      </w:r>
      <w:proofErr w:type="gramEnd"/>
      <w:r w:rsidRPr="009766DA">
        <w:rPr>
          <w:rFonts w:ascii="Book Antiqua" w:hAnsi="Book Antiqua" w:cs="Calibri"/>
          <w:sz w:val="22"/>
          <w:szCs w:val="22"/>
          <w:lang w:val="es-AR" w:eastAsia="es-ES_tradnl"/>
        </w:rPr>
        <w:t xml:space="preserve"> ID de reunión</w:t>
      </w:r>
      <w:r>
        <w:rPr>
          <w:rFonts w:ascii="Book Antiqua" w:hAnsi="Book Antiqua" w:cs="Calibri"/>
          <w:sz w:val="22"/>
          <w:szCs w:val="22"/>
          <w:lang w:val="es-AR" w:eastAsia="es-ES_tradnl"/>
        </w:rPr>
        <w:t xml:space="preserve"> </w:t>
      </w:r>
      <w:r w:rsidRPr="00A83E50">
        <w:rPr>
          <w:rFonts w:ascii="Book Antiqua" w:hAnsi="Book Antiqua" w:cs="Calibri"/>
          <w:sz w:val="22"/>
          <w:szCs w:val="22"/>
          <w:lang w:val="es-AR" w:eastAsia="es-ES_tradnl"/>
        </w:rPr>
        <w:t>8</w:t>
      </w:r>
      <w:r>
        <w:rPr>
          <w:rFonts w:ascii="Book Antiqua" w:hAnsi="Book Antiqua" w:cs="Calibri"/>
          <w:sz w:val="22"/>
          <w:szCs w:val="22"/>
          <w:lang w:val="es-AR" w:eastAsia="es-ES_tradnl"/>
        </w:rPr>
        <w:t>10-2968-7981</w:t>
      </w:r>
      <w:r w:rsidRPr="00A83E50">
        <w:rPr>
          <w:rFonts w:ascii="Book Antiqua" w:hAnsi="Book Antiqua" w:cs="Calibri"/>
          <w:sz w:val="22"/>
          <w:szCs w:val="22"/>
          <w:lang w:val="es-AR" w:eastAsia="es-ES_tradnl"/>
        </w:rPr>
        <w:t xml:space="preserve"> </w:t>
      </w:r>
      <w:r w:rsidRPr="009766DA">
        <w:rPr>
          <w:rFonts w:ascii="Book Antiqua" w:hAnsi="Book Antiqua" w:cs="Calibri"/>
          <w:sz w:val="22"/>
          <w:szCs w:val="22"/>
          <w:lang w:val="es-AR" w:eastAsia="es-ES_tradnl"/>
        </w:rPr>
        <w:t xml:space="preserve">del </w:t>
      </w:r>
      <w:r>
        <w:rPr>
          <w:rFonts w:ascii="Book Antiqua" w:hAnsi="Book Antiqua" w:cs="Calibri"/>
          <w:sz w:val="22"/>
          <w:szCs w:val="22"/>
          <w:lang w:val="es-AR" w:eastAsia="es-ES_tradnl"/>
        </w:rPr>
        <w:t>2</w:t>
      </w:r>
      <w:r>
        <w:rPr>
          <w:rFonts w:ascii="Book Antiqua" w:hAnsi="Book Antiqua" w:cs="Calibri"/>
          <w:sz w:val="22"/>
          <w:szCs w:val="22"/>
          <w:lang w:val="es-AR" w:eastAsia="es-ES_tradnl"/>
        </w:rPr>
        <w:t>5</w:t>
      </w:r>
      <w:r w:rsidRPr="009766DA">
        <w:rPr>
          <w:rFonts w:ascii="Book Antiqua" w:hAnsi="Book Antiqua" w:cs="Calibri"/>
          <w:sz w:val="22"/>
          <w:szCs w:val="22"/>
          <w:lang w:val="es-AR" w:eastAsia="es-ES_tradnl"/>
        </w:rPr>
        <w:t xml:space="preserve"> de </w:t>
      </w:r>
      <w:r>
        <w:rPr>
          <w:rFonts w:ascii="Book Antiqua" w:hAnsi="Book Antiqua" w:cs="Calibri"/>
          <w:sz w:val="22"/>
          <w:szCs w:val="22"/>
          <w:lang w:val="es-AR" w:eastAsia="es-ES_tradnl"/>
        </w:rPr>
        <w:t>OCTUBRE</w:t>
      </w:r>
      <w:r w:rsidRPr="009766DA">
        <w:rPr>
          <w:rFonts w:ascii="Book Antiqua" w:hAnsi="Book Antiqua" w:cs="Calibri"/>
          <w:sz w:val="22"/>
          <w:szCs w:val="22"/>
          <w:lang w:val="es-AR" w:eastAsia="es-ES_tradnl"/>
        </w:rPr>
        <w:t xml:space="preserve"> de 2022, en virtud del Distanciamiento Social Obligatorio, Decretado por el Gobierno Nacional por la pandemia COVID 19, del mismo participaron en varios procesos de la negociación, los siguientes representantes: --</w:t>
      </w:r>
      <w:r>
        <w:rPr>
          <w:rFonts w:ascii="Book Antiqua" w:hAnsi="Book Antiqua" w:cs="Calibri"/>
          <w:sz w:val="22"/>
          <w:szCs w:val="22"/>
          <w:lang w:val="es-AR" w:eastAsia="es-ES_tradnl"/>
        </w:rPr>
        <w:t>--------------------------------------------------------------------------------------------------</w:t>
      </w:r>
    </w:p>
    <w:p w14:paraId="231618B7" w14:textId="77777777" w:rsidR="0064337E" w:rsidRPr="009766DA" w:rsidRDefault="0064337E" w:rsidP="0064337E">
      <w:pPr>
        <w:spacing w:line="360" w:lineRule="auto"/>
        <w:jc w:val="both"/>
        <w:rPr>
          <w:rFonts w:ascii="Book Antiqua" w:hAnsi="Book Antiqua" w:cs="Calibri"/>
          <w:sz w:val="22"/>
          <w:szCs w:val="22"/>
          <w:lang w:val="es-AR" w:eastAsia="es-ES_tradnl"/>
        </w:rPr>
      </w:pPr>
    </w:p>
    <w:p w14:paraId="21BEF7CE" w14:textId="77777777" w:rsidR="0064337E" w:rsidRPr="009766DA" w:rsidRDefault="0064337E" w:rsidP="0064337E">
      <w:pPr>
        <w:spacing w:line="360" w:lineRule="auto"/>
        <w:jc w:val="both"/>
        <w:rPr>
          <w:rFonts w:ascii="Book Antiqua" w:hAnsi="Book Antiqua" w:cs="Calibri"/>
          <w:color w:val="000000"/>
          <w:sz w:val="22"/>
          <w:szCs w:val="22"/>
          <w:lang w:val="es-AR" w:eastAsia="es-ES_tradnl"/>
        </w:rPr>
      </w:pPr>
      <w:r w:rsidRPr="009766DA">
        <w:rPr>
          <w:rFonts w:ascii="Book Antiqua" w:hAnsi="Book Antiqua" w:cs="Calibri"/>
          <w:b/>
          <w:bCs/>
          <w:color w:val="000000"/>
          <w:sz w:val="22"/>
          <w:szCs w:val="22"/>
          <w:u w:val="single"/>
          <w:lang w:val="es-AR" w:eastAsia="es-ES_tradnl"/>
        </w:rPr>
        <w:t>Por COFA</w:t>
      </w:r>
      <w:r w:rsidRPr="009766DA">
        <w:rPr>
          <w:rFonts w:ascii="Book Antiqua" w:hAnsi="Book Antiqua" w:cs="Calibri"/>
          <w:color w:val="000000"/>
          <w:sz w:val="22"/>
          <w:szCs w:val="22"/>
          <w:lang w:val="es-AR" w:eastAsia="es-ES_tradnl"/>
        </w:rPr>
        <w:t xml:space="preserve">, Alberto Luis Salvi, Jorge Bordón, y el Dr. Alberto Carlos Van Autenboer en calidad de Asesor.------------------------------------------------------------------------------------------------------------- </w:t>
      </w:r>
    </w:p>
    <w:p w14:paraId="35CCC8C5" w14:textId="77777777" w:rsidR="0064337E" w:rsidRPr="009766DA" w:rsidRDefault="0064337E" w:rsidP="0064337E">
      <w:pPr>
        <w:spacing w:line="360" w:lineRule="auto"/>
        <w:jc w:val="both"/>
        <w:rPr>
          <w:rFonts w:ascii="Book Antiqua" w:hAnsi="Book Antiqua" w:cs="Calibri"/>
          <w:color w:val="000000"/>
          <w:sz w:val="22"/>
          <w:szCs w:val="22"/>
          <w:lang w:val="es-AR" w:eastAsia="es-ES_tradnl"/>
        </w:rPr>
      </w:pPr>
      <w:r w:rsidRPr="009766DA">
        <w:rPr>
          <w:rFonts w:ascii="Book Antiqua" w:hAnsi="Book Antiqua" w:cs="Calibri"/>
          <w:b/>
          <w:bCs/>
          <w:color w:val="000000"/>
          <w:sz w:val="22"/>
          <w:szCs w:val="22"/>
          <w:u w:val="single"/>
          <w:lang w:val="es-AR" w:eastAsia="es-ES_tradnl"/>
        </w:rPr>
        <w:t>Por FATFA</w:t>
      </w:r>
      <w:r w:rsidRPr="009766DA">
        <w:rPr>
          <w:rFonts w:ascii="Book Antiqua" w:hAnsi="Book Antiqua" w:cs="Calibri"/>
          <w:color w:val="000000"/>
          <w:sz w:val="22"/>
          <w:szCs w:val="22"/>
          <w:u w:val="single"/>
          <w:lang w:val="es-AR" w:eastAsia="es-ES_tradnl"/>
        </w:rPr>
        <w:t>,</w:t>
      </w:r>
      <w:r w:rsidRPr="009766DA">
        <w:rPr>
          <w:rFonts w:ascii="Book Antiqua" w:hAnsi="Book Antiqua" w:cs="Calibri"/>
          <w:color w:val="000000"/>
          <w:sz w:val="22"/>
          <w:szCs w:val="22"/>
          <w:lang w:val="es-AR" w:eastAsia="es-ES_tradnl"/>
        </w:rPr>
        <w:t xml:space="preserve"> Sergio Haddad, Graciela Audine, José López, Gustavo Rosi, Miguel Castro, Marta Zugasti, Lucas Corral, Héctor Cuevas y José Obregón. ---------------------------------------------------</w:t>
      </w:r>
    </w:p>
    <w:p w14:paraId="0C3F0191" w14:textId="5558F3C7" w:rsidR="0064337E" w:rsidRPr="009766DA" w:rsidRDefault="0064337E" w:rsidP="0064337E">
      <w:pPr>
        <w:spacing w:line="360" w:lineRule="auto"/>
        <w:jc w:val="both"/>
        <w:rPr>
          <w:rFonts w:ascii="Book Antiqua" w:hAnsi="Book Antiqua"/>
          <w:sz w:val="22"/>
          <w:szCs w:val="22"/>
        </w:rPr>
      </w:pPr>
      <w:r w:rsidRPr="009766DA">
        <w:rPr>
          <w:rFonts w:ascii="Book Antiqua" w:hAnsi="Book Antiqua" w:cs="Calibri"/>
          <w:color w:val="000000"/>
          <w:sz w:val="22"/>
          <w:szCs w:val="22"/>
          <w:lang w:val="es-AR" w:eastAsia="es-ES_tradnl"/>
        </w:rPr>
        <w:t xml:space="preserve">El presente </w:t>
      </w:r>
      <w:r w:rsidRPr="009766DA">
        <w:rPr>
          <w:rFonts w:ascii="Book Antiqua" w:hAnsi="Book Antiqua" w:cs="Calibri"/>
          <w:b/>
          <w:bCs/>
          <w:color w:val="000000"/>
          <w:sz w:val="22"/>
          <w:szCs w:val="22"/>
          <w:lang w:val="es-AR" w:eastAsia="es-ES_tradnl"/>
        </w:rPr>
        <w:t>Acta Acuerdo</w:t>
      </w:r>
      <w:r w:rsidRPr="009766DA">
        <w:rPr>
          <w:rFonts w:ascii="Book Antiqua" w:hAnsi="Book Antiqua" w:cs="Arial"/>
          <w:sz w:val="22"/>
          <w:szCs w:val="22"/>
        </w:rPr>
        <w:t xml:space="preserve"> tiene plena vigencia a partir de </w:t>
      </w:r>
      <w:r>
        <w:rPr>
          <w:rFonts w:ascii="Book Antiqua" w:hAnsi="Book Antiqua" w:cs="Arial"/>
          <w:sz w:val="22"/>
          <w:szCs w:val="22"/>
        </w:rPr>
        <w:t>OCTUBRE</w:t>
      </w:r>
      <w:r w:rsidRPr="009766DA">
        <w:rPr>
          <w:rFonts w:ascii="Book Antiqua" w:hAnsi="Book Antiqua" w:cs="Arial"/>
          <w:sz w:val="22"/>
          <w:szCs w:val="22"/>
        </w:rPr>
        <w:t xml:space="preserve"> de 2022 independientemente de su homologación </w:t>
      </w:r>
      <w:r w:rsidRPr="009766DA">
        <w:rPr>
          <w:rFonts w:ascii="Book Antiqua" w:hAnsi="Book Antiqua"/>
          <w:sz w:val="22"/>
          <w:szCs w:val="22"/>
        </w:rPr>
        <w:t>con su correspondiente número de expediente que le otorgue el Ministerio de Trabajo Empleo y Seguridad Social de la Nación, al momento de su ingreso al citado organismo.-</w:t>
      </w:r>
    </w:p>
    <w:p w14:paraId="682BBC8A" w14:textId="77777777" w:rsidR="0064337E" w:rsidRPr="009766DA" w:rsidRDefault="0064337E" w:rsidP="0064337E">
      <w:pPr>
        <w:spacing w:line="360" w:lineRule="auto"/>
        <w:jc w:val="both"/>
        <w:rPr>
          <w:rFonts w:ascii="Book Antiqua" w:hAnsi="Book Antiqua"/>
          <w:sz w:val="22"/>
          <w:szCs w:val="22"/>
        </w:rPr>
      </w:pPr>
    </w:p>
    <w:p w14:paraId="70ECE20E" w14:textId="4A3E5230" w:rsidR="0064337E" w:rsidRPr="009766DA" w:rsidRDefault="0064337E" w:rsidP="0064337E">
      <w:pPr>
        <w:spacing w:line="360" w:lineRule="auto"/>
        <w:jc w:val="both"/>
        <w:rPr>
          <w:rFonts w:ascii="Book Antiqua" w:hAnsi="Book Antiqua"/>
          <w:sz w:val="22"/>
          <w:szCs w:val="22"/>
        </w:rPr>
      </w:pPr>
      <w:r w:rsidRPr="009766DA">
        <w:rPr>
          <w:rFonts w:ascii="Book Antiqua" w:hAnsi="Book Antiqua"/>
          <w:sz w:val="22"/>
          <w:szCs w:val="22"/>
        </w:rPr>
        <w:t>Siendo las 1</w:t>
      </w:r>
      <w:r>
        <w:rPr>
          <w:rFonts w:ascii="Book Antiqua" w:hAnsi="Book Antiqua"/>
          <w:sz w:val="22"/>
          <w:szCs w:val="22"/>
        </w:rPr>
        <w:t>3</w:t>
      </w:r>
      <w:r w:rsidRPr="009766DA">
        <w:rPr>
          <w:rFonts w:ascii="Book Antiqua" w:hAnsi="Book Antiqua"/>
          <w:sz w:val="22"/>
          <w:szCs w:val="22"/>
        </w:rPr>
        <w:t>:30 horas se da por terminada la reunión paritaria con el acuerdo ut supra arribado y su correspondiente Anexo I, que forma parte integral del mismo. ------------------</w:t>
      </w:r>
      <w:r>
        <w:rPr>
          <w:rFonts w:ascii="Book Antiqua" w:hAnsi="Book Antiqua"/>
          <w:sz w:val="22"/>
          <w:szCs w:val="22"/>
        </w:rPr>
        <w:t>----</w:t>
      </w:r>
    </w:p>
    <w:p w14:paraId="4AA930D1" w14:textId="77777777" w:rsidR="0064337E" w:rsidRPr="009766DA" w:rsidRDefault="0064337E" w:rsidP="0064337E">
      <w:pPr>
        <w:spacing w:line="360" w:lineRule="auto"/>
        <w:jc w:val="both"/>
        <w:rPr>
          <w:rFonts w:ascii="Book Antiqua" w:hAnsi="Book Antiqua"/>
          <w:sz w:val="22"/>
          <w:szCs w:val="22"/>
        </w:rPr>
      </w:pPr>
    </w:p>
    <w:p w14:paraId="57C293F9" w14:textId="6954ABEE" w:rsidR="0064337E" w:rsidRPr="005D0D24" w:rsidRDefault="0064337E" w:rsidP="0064337E">
      <w:pPr>
        <w:spacing w:line="360" w:lineRule="auto"/>
        <w:jc w:val="both"/>
        <w:rPr>
          <w:rFonts w:ascii="Book Antiqua" w:hAnsi="Book Antiqua"/>
          <w:sz w:val="22"/>
          <w:szCs w:val="22"/>
        </w:rPr>
      </w:pPr>
      <w:r w:rsidRPr="009766DA">
        <w:rPr>
          <w:rFonts w:ascii="Book Antiqua" w:hAnsi="Book Antiqua"/>
          <w:sz w:val="22"/>
          <w:szCs w:val="22"/>
        </w:rPr>
        <w:t xml:space="preserve">En prueba de conformidad, se suscriben CUATRO (4) ejemplares de un mismo tenor y a un solo efecto en la Ciudad de Buenos Aires, a los </w:t>
      </w:r>
      <w:r>
        <w:rPr>
          <w:rFonts w:ascii="Book Antiqua" w:hAnsi="Book Antiqua"/>
          <w:sz w:val="22"/>
          <w:szCs w:val="22"/>
        </w:rPr>
        <w:t>2</w:t>
      </w:r>
      <w:r>
        <w:rPr>
          <w:rFonts w:ascii="Book Antiqua" w:hAnsi="Book Antiqua"/>
          <w:sz w:val="22"/>
          <w:szCs w:val="22"/>
        </w:rPr>
        <w:t>5</w:t>
      </w:r>
      <w:r w:rsidRPr="009766DA">
        <w:rPr>
          <w:rFonts w:ascii="Book Antiqua" w:hAnsi="Book Antiqua"/>
          <w:sz w:val="22"/>
          <w:szCs w:val="22"/>
        </w:rPr>
        <w:t xml:space="preserve"> días del mes de </w:t>
      </w:r>
      <w:r>
        <w:rPr>
          <w:rFonts w:ascii="Book Antiqua" w:hAnsi="Book Antiqua"/>
          <w:sz w:val="22"/>
          <w:szCs w:val="22"/>
        </w:rPr>
        <w:t>OCTUBRE</w:t>
      </w:r>
      <w:r w:rsidRPr="009766DA">
        <w:rPr>
          <w:rFonts w:ascii="Book Antiqua" w:hAnsi="Book Antiqua"/>
          <w:sz w:val="22"/>
          <w:szCs w:val="22"/>
        </w:rPr>
        <w:t xml:space="preserve"> del año 2022. --</w:t>
      </w:r>
    </w:p>
    <w:p w14:paraId="5EB38D53" w14:textId="77777777" w:rsidR="0064337E" w:rsidRDefault="0064337E" w:rsidP="0064337E"/>
    <w:p w14:paraId="168B8D75" w14:textId="77777777" w:rsidR="0064337E" w:rsidRDefault="0064337E"/>
    <w:sectPr w:rsidR="0064337E" w:rsidSect="007D5945">
      <w:footerReference w:type="even" r:id="rId7"/>
      <w:footerReference w:type="default" r:id="rId8"/>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BA18" w14:textId="77777777" w:rsidR="00C21439" w:rsidRDefault="00C21439" w:rsidP="00826E68">
      <w:r>
        <w:separator/>
      </w:r>
    </w:p>
  </w:endnote>
  <w:endnote w:type="continuationSeparator" w:id="0">
    <w:p w14:paraId="67799581" w14:textId="77777777" w:rsidR="00C21439" w:rsidRDefault="00C21439" w:rsidP="0082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53465819"/>
      <w:docPartObj>
        <w:docPartGallery w:val="Page Numbers (Bottom of Page)"/>
        <w:docPartUnique/>
      </w:docPartObj>
    </w:sdtPr>
    <w:sdtContent>
      <w:p w14:paraId="3C056097" w14:textId="6FF50D3B" w:rsidR="00826E68" w:rsidRDefault="00826E68" w:rsidP="00767BA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2C789FD" w14:textId="77777777" w:rsidR="00826E68" w:rsidRDefault="00826E68" w:rsidP="00826E6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61727053"/>
      <w:docPartObj>
        <w:docPartGallery w:val="Page Numbers (Bottom of Page)"/>
        <w:docPartUnique/>
      </w:docPartObj>
    </w:sdtPr>
    <w:sdtContent>
      <w:p w14:paraId="29F0C7E8" w14:textId="16B2B3BF" w:rsidR="00826E68" w:rsidRDefault="00826E68" w:rsidP="00767BA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81F0ADF" w14:textId="77777777" w:rsidR="00826E68" w:rsidRDefault="00826E68" w:rsidP="00826E6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01106" w14:textId="77777777" w:rsidR="00C21439" w:rsidRDefault="00C21439" w:rsidP="00826E68">
      <w:r>
        <w:separator/>
      </w:r>
    </w:p>
  </w:footnote>
  <w:footnote w:type="continuationSeparator" w:id="0">
    <w:p w14:paraId="2E905197" w14:textId="77777777" w:rsidR="00C21439" w:rsidRDefault="00C21439" w:rsidP="00826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7E"/>
    <w:rsid w:val="0064337E"/>
    <w:rsid w:val="00826E68"/>
    <w:rsid w:val="008466D0"/>
    <w:rsid w:val="00C21439"/>
    <w:rsid w:val="00DF11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FA7C"/>
  <w15:chartTrackingRefBased/>
  <w15:docId w15:val="{18D452E7-D8E5-C247-BE33-C4800087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37E"/>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4337E"/>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64337E"/>
    <w:rPr>
      <w:color w:val="0563C1" w:themeColor="hyperlink"/>
      <w:u w:val="single"/>
    </w:rPr>
  </w:style>
  <w:style w:type="paragraph" w:styleId="Piedepgina">
    <w:name w:val="footer"/>
    <w:basedOn w:val="Normal"/>
    <w:link w:val="PiedepginaCar"/>
    <w:uiPriority w:val="99"/>
    <w:unhideWhenUsed/>
    <w:rsid w:val="00826E68"/>
    <w:pPr>
      <w:tabs>
        <w:tab w:val="center" w:pos="4419"/>
        <w:tab w:val="right" w:pos="8838"/>
      </w:tabs>
    </w:pPr>
  </w:style>
  <w:style w:type="character" w:customStyle="1" w:styleId="PiedepginaCar">
    <w:name w:val="Pie de página Car"/>
    <w:basedOn w:val="Fuentedeprrafopredeter"/>
    <w:link w:val="Piedepgina"/>
    <w:uiPriority w:val="99"/>
    <w:rsid w:val="00826E68"/>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826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tfa.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1583</Words>
  <Characters>8707</Characters>
  <Application>Microsoft Office Word</Application>
  <DocSecurity>0</DocSecurity>
  <Lines>72</Lines>
  <Paragraphs>20</Paragraphs>
  <ScaleCrop>false</ScaleCrop>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sancaro</dc:creator>
  <cp:keywords/>
  <dc:description/>
  <cp:lastModifiedBy>martin sancaro</cp:lastModifiedBy>
  <cp:revision>2</cp:revision>
  <cp:lastPrinted>2022-10-26T19:04:00Z</cp:lastPrinted>
  <dcterms:created xsi:type="dcterms:W3CDTF">2022-10-26T20:32:00Z</dcterms:created>
  <dcterms:modified xsi:type="dcterms:W3CDTF">2022-10-26T20:32:00Z</dcterms:modified>
</cp:coreProperties>
</file>